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0D30" w14:textId="77777777" w:rsidR="00E76A6B" w:rsidRPr="00E76A6B" w:rsidRDefault="00E76A6B" w:rsidP="00E76A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</w:pPr>
      <w:r w:rsidRPr="00E76A6B">
        <w:rPr>
          <w:rFonts w:ascii="Times New Roman" w:eastAsia="Times New Roman" w:hAnsi="Times New Roman" w:cs="Times New Roman"/>
          <w:b/>
          <w:bCs/>
          <w:sz w:val="27"/>
          <w:szCs w:val="27"/>
          <w:highlight w:val="yellow"/>
          <w:lang w:eastAsia="el-GR"/>
        </w:rPr>
        <w:t>Υποψήφιοι ΤΕΦΑΑ 2020 - Ανακοίνωση για την υγειονομική εξέταση και την πρακτική δοκιμασία (Αγωνίσματα) - Ημερομηνίες, προϋποθέσεις, δικαιολογητικά, ιατρικές εξετάσεις, επιτροπές</w:t>
      </w:r>
      <w:r w:rsidRPr="00E76A6B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 xml:space="preserve"> </w:t>
      </w:r>
    </w:p>
    <w:p w14:paraId="2BC1A628" w14:textId="77777777" w:rsidR="00E76A6B" w:rsidRPr="00E76A6B" w:rsidRDefault="00E76A6B" w:rsidP="00E76A6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 wp14:anchorId="5082BD9F" wp14:editId="42B160DE">
            <wp:extent cx="3048000" cy="1057275"/>
            <wp:effectExtent l="19050" t="0" r="0" b="0"/>
            <wp:docPr id="1" name="Εικόνα 1" descr="Παιδί και αθλητισμός: πως θα επιλέξετε το κατάλληλο σπορ; | Νέα ..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ί και αθλητισμός: πως θα επιλέξετε το κατάλληλο σπορ; | Νέα ..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Από το Υπουργείο Παιδείας και Θρησκευμάτων, σας ενημερώνουμε ότι </w:t>
      </w:r>
      <w:hyperlink r:id="rId6" w:tgtFrame="_blank" w:history="1">
        <w:r w:rsidRPr="00E76A6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l-GR"/>
          </w:rPr>
          <w:t>η υγειονομική εξέταση και πρακτική δοκιμασία (Αγωνίσματα) των υποψηφίων για τα ΤΕΦΑΑ, θα διεξαχθούν από την Δευτέρα 29 Ιουνίου 2020 μέχρι και την Παρασκευή 10 Ιουλίου 2020</w:t>
        </w:r>
      </w:hyperlink>
      <w:r w:rsidRPr="00E76A6B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E76A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br/>
        <w:t>Ποιοι υποψήφιοι των Πανελλαδικών Εξετάσεων 2020 μπορούν να είναι υποψήφιοι για τα ΤΕΦΑΑ</w:t>
      </w:r>
    </w:p>
    <w:p w14:paraId="3F101D74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>Κατά τη διάρκεια του τρέχοντος σχολικού έτους (2019-2020) οι μαθητές της τελευταίας τάξης, των ΓΕΛ και ΕΠΑΛ καθώς και οι απόφοιτοι των Λυκείων που επιθυμούν να είναι υποψήφιοι για τα ΤΕΦΑΑ, κατέθεσαν αίτηση - δήλωση στο Λύκειό τους για συμμετοχή στις πρακτικές δοκιμασίες, προκειμένου να δημιουργηθεί ένα αρχείο υποψηφίων για τα Τ.Ε.Φ.Α.Α. </w:t>
      </w:r>
    </w:p>
    <w:p w14:paraId="6846CB92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EFC9779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Υποψήφιοι που </w:t>
      </w:r>
      <w:r w:rsidRPr="00E76A6B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ΔΕΝ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 δήλωσαν συμμετοχή στις πρακτικές δοκιμασίες για τα ΤΕΦΑΑ,</w:t>
      </w:r>
      <w:r w:rsidRPr="00E76A6B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 xml:space="preserve"> ΔΕΝ 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>μπορούν να συμμετάσχουν στις δοκιμασίες αυτές (αγωνίσματα) κατά τις ημέρες διεξαγωγής των εξετάσεων στα αγωνίσματα, διότι η αίτηση - δήλωση ήταν δεσμευτική.</w:t>
      </w:r>
    </w:p>
    <w:p w14:paraId="3B4BEB54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6A8FBE6B" w14:textId="77777777" w:rsidR="00E76A6B" w:rsidRPr="00E76A6B" w:rsidRDefault="00E76A6B" w:rsidP="00E76A6B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Τι ισχύει για την εισαγωγή αποφοίτων με το 10% (χωρίς νέα εξέταση) </w:t>
      </w:r>
      <w:proofErr w:type="spellStart"/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σταΤΕΦΑΑ</w:t>
      </w:r>
      <w:proofErr w:type="spellEnd"/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              </w:t>
      </w:r>
      <w:bookmarkStart w:id="0" w:name="more"/>
      <w:bookmarkEnd w:id="0"/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Όσοι απόφοιτοι διεκδικούν την εισαγωγή τους στα ΤΕΦΑΑ με τη διαδικασία του 10% των θέσεων εισακτέων, χωρίς νέα εξέταση, συμμετέχουν στη διαδικασία επιλογής με βάση τη βαθμολογία της τελευταίας εξέτασής τους στα πανελλαδικώς εξεταζόμενα μαθήματα και πρακτικές δοκιμασίες. Οι υποψήφιοι αυτοί </w:t>
      </w:r>
      <w:r w:rsidRPr="00E76A6B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ΔΕΝ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 έχουν τη δυνατότητα ή δικαίωμα να εξεταστούν ξανά στις πρακτικές δοκιμασίες για τα ΤΕΦΑΑ.</w:t>
      </w:r>
    </w:p>
    <w:p w14:paraId="278904F6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Ποια τα απαιτούμενα έγγραφα και εξετάσεις για τους υποψήφιους</w:t>
      </w:r>
    </w:p>
    <w:p w14:paraId="4E900F08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>Οι υποψήφιοι κατά την προσέλευσή τους στις επιτροπές υγειονομικής εξέτασης και πρακτικής δοκιμασίας, πρέπει να είναι εφοδιασμένοι με:</w:t>
      </w:r>
    </w:p>
    <w:p w14:paraId="079D928E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α) 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>δύο (2) μικρές φωτογραφίες</w:t>
      </w:r>
    </w:p>
    <w:p w14:paraId="430C1399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β) 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>το δελτίο εξεταζομένου από το Λύκειό τους όπου αναγράφεται ο κωδικός αριθμός του υποψηφίου. Ο υποψήφιος επίσης θα έχει μαζί του Δελτίο Αστυνομικής Ταυτότητας ή Διαβατήριο ή άλλο αποδεικτικό της ταυτότητας, έγγραφο</w:t>
      </w:r>
    </w:p>
    <w:p w14:paraId="4158AF65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γ) 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>βεβαίωση οπτικής οξύτητας</w:t>
      </w:r>
    </w:p>
    <w:p w14:paraId="024D953B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 xml:space="preserve">δ) 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>ακτινογραφία θώρακα με σχετική γνωμάτευση</w:t>
      </w:r>
    </w:p>
    <w:p w14:paraId="75629C3F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ε)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 καρδιογράφημα με σχετική γνωμάτευση και</w:t>
      </w:r>
    </w:p>
    <w:p w14:paraId="63111659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21932FAC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lastRenderedPageBreak/>
        <w:t xml:space="preserve">στ) 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>Ιατρική Βεβαίωση με σφραγίδα και υπογραφή του ιατρού ο οποίος έχει πραγματοποιήσει την κλινική εξέταση του υποψηφίου για COVID-19, σύμφωνα με τις Οδηγίες της Υγειονομικής Επιστημονικής Επιτροπής της Γενικής Γραμματείας Αθλητισμού για την ασφάλεια των συμμετεχόντων και των εξεταζομένων.</w:t>
      </w:r>
    </w:p>
    <w:p w14:paraId="26989D12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7CE8F3C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>Οι βεβαιώσεις αυτές μπορούν να έχουν εκδοθεί από νοσηλευτικό ίδρυμα του Δημοσίου ή Ν.Π.Δ.Δ. ή ιατρό του δημοσίου ή και από ιδιώτη γιατρό. </w:t>
      </w:r>
    </w:p>
    <w:p w14:paraId="5A59C683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1218800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>Η Ιατρική Βεβαίωση για COVID-19 μπορεί να έχει εκδοθεί από ιατρό με ειδικότητα γενικού ιατρού, παιδιάτρου, παθολόγου, καρδιολόγου, πνευμονολόγου και λοιπών συναφών παθολογικών ειδικοτήτων. </w:t>
      </w:r>
    </w:p>
    <w:p w14:paraId="3E6B3DDE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33314DA2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Τα ως άνω έντυπα είναι διαθέσιμα στην ιστοσελίδα της Γενικής Γραμματείας Αθλητισμού, στο ειδικό πεδίο ενημέρωσης «Αθλητισμός &amp; COVID 19» και στην ενότητα «Υποψήφιοι πανελλαδικών εξετάσεων για εισαγωγή στα ΤΕΦΑΑ, τις στρατιωτικές σχολές κ.α.» </w:t>
      </w:r>
      <w:hyperlink r:id="rId7" w:tgtFrame="_blank" w:history="1">
        <w:r w:rsidRPr="00E76A6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l-GR"/>
          </w:rPr>
          <w:t>https://gga.gov.gr/component/content/article/278-covid/2981-covid19-sports</w:t>
        </w:r>
      </w:hyperlink>
    </w:p>
    <w:p w14:paraId="057C0D7B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31DE20F" w14:textId="77777777" w:rsidR="00E76A6B" w:rsidRPr="00E76A6B" w:rsidRDefault="005137AF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hyperlink r:id="rId8" w:tgtFrame="_blank" w:history="1">
        <w:r w:rsidR="00E76A6B" w:rsidRPr="00E76A6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l-GR"/>
          </w:rPr>
          <w:t>Οι επιτροπές υγειονομικής εξέτασης θα λειτουργήσουν στις έδρες των παρακάτω Διευθύνσεων Δευτεροβάθμιας Εκπαίδευσης</w:t>
        </w:r>
      </w:hyperlink>
      <w:r w:rsidR="00E76A6B" w:rsidRPr="00E76A6B">
        <w:rPr>
          <w:rFonts w:ascii="Arial" w:eastAsia="Times New Roman" w:hAnsi="Arial" w:cs="Arial"/>
          <w:sz w:val="24"/>
          <w:szCs w:val="24"/>
          <w:lang w:eastAsia="el-GR"/>
        </w:rPr>
        <w:t>:</w:t>
      </w:r>
    </w:p>
    <w:p w14:paraId="2C75F9AB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4F7F302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>Διεύθυνση Α' Αθήνας,     Διεύθυνση Β' Αθήνας,     Διεύθυνση Γ' Αθήνας,     Διεύθυνση Πειραιά,   Διεύθυνση Ανατολικής Αττικής,     </w:t>
      </w:r>
    </w:p>
    <w:p w14:paraId="7732750E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65C1986A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Τι πρέπει να γνωρίζετε για το αγώνισμα της κολύμβησης</w:t>
      </w:r>
    </w:p>
    <w:p w14:paraId="4F00FDF0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741ABB73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>Σημειώνεται ότι η κολύμβηση (50μ. ελεύθερο) περιλαμβάνεται στα τέσσερα (4) αγωνίσματα από τα οποία οι ενδιαφερόμενοι επιλέγουν τρία για εξέταση. </w:t>
      </w:r>
    </w:p>
    <w:p w14:paraId="40960DC2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579AA35E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>Για την ίση μεταχείριση των υποψηφίων πρέπει το αγώνισμα αυτό να διεξάγεται σε κολυμβητήριο των 50μ.</w:t>
      </w:r>
    </w:p>
    <w:p w14:paraId="627A2975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03956551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Άλλες απαραίτητες πληροφορίες</w:t>
      </w:r>
    </w:p>
    <w:p w14:paraId="155C98EA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1C62FD3C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Διευκρινίζεται ότι </w:t>
      </w:r>
      <w:r w:rsidRPr="00E76A6B">
        <w:rPr>
          <w:rFonts w:ascii="Arial" w:eastAsia="Times New Roman" w:hAnsi="Arial" w:cs="Arial"/>
          <w:b/>
          <w:bCs/>
          <w:color w:val="FF0000"/>
          <w:sz w:val="24"/>
          <w:szCs w:val="24"/>
          <w:lang w:eastAsia="el-GR"/>
        </w:rPr>
        <w:t>ΔΕΝ</w:t>
      </w: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 επιτρέπεται η εξέταση του υποψηφίου σε περισσότερες από μία επιτροπές.</w:t>
      </w:r>
    </w:p>
    <w:p w14:paraId="1C99B16E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14:paraId="4F387924" w14:textId="77777777" w:rsidR="00E76A6B" w:rsidRPr="00E76A6B" w:rsidRDefault="00E76A6B" w:rsidP="00E76A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 xml:space="preserve">Οι συγκεκριμένοι χώροι διεξαγωγής των αγωνισμάτων και το αναλυτικό πρόγραμμα κάθε επιτροπής, ανακοινώνονται από τις κατά τόπους Διευθύνσεις Δευτεροβάθμιας Εκπαίδευσης. </w:t>
      </w:r>
    </w:p>
    <w:p w14:paraId="448C2C0D" w14:textId="77777777" w:rsidR="00A90B28" w:rsidRDefault="00E76A6B" w:rsidP="00E76A6B">
      <w:pPr>
        <w:spacing w:after="0" w:line="240" w:lineRule="auto"/>
        <w:jc w:val="both"/>
      </w:pPr>
      <w:r w:rsidRPr="00E76A6B">
        <w:rPr>
          <w:rFonts w:ascii="Arial" w:eastAsia="Times New Roman" w:hAnsi="Arial" w:cs="Arial"/>
          <w:sz w:val="24"/>
          <w:szCs w:val="24"/>
          <w:lang w:eastAsia="el-GR"/>
        </w:rPr>
        <w:t>Επισημαίνεται ότι λόγω των συνθηκών που ισχύουν φέτος εξαιτίας του Covid-19, παρακαλούμε όπως τηρηθεί αυστηρά το πρόγραμμα, πλην των περιπτώσεων υποψηφίων των ΕΠΑΛ που εξετάζονται στις 29 και 30 Ιουνίου, των υποψηφίων που συμμετέχουν στις εξετάσεις ειδικών μαθημάτων από 1 έως και 13 Ιουλίου καθώς και άλλων εξαιρετικών και έκτακτων περιπτώσεων. Για τους συγκεκριμένους υποψηφίους η οικεία επιτροπή οφείλει να ορίζει, διαφορετική ημέρα εξέτασης εφόσον η ημέρα πρακτικής δοκιμασίας συμπίπτει με την ημέρα εξέτασής τους στα πανελλαδικώς εξεταζόμενα μαθήματα.</w:t>
      </w:r>
    </w:p>
    <w:sectPr w:rsidR="00A90B28" w:rsidSect="00A90B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6B"/>
    <w:rsid w:val="00131519"/>
    <w:rsid w:val="005137AF"/>
    <w:rsid w:val="00A90B28"/>
    <w:rsid w:val="00AA4314"/>
    <w:rsid w:val="00E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E8CF"/>
  <w15:docId w15:val="{05142569-A43D-4E3A-B19A-91FA47AE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B28"/>
  </w:style>
  <w:style w:type="paragraph" w:styleId="3">
    <w:name w:val="heading 3"/>
    <w:basedOn w:val="a"/>
    <w:link w:val="3Char"/>
    <w:uiPriority w:val="9"/>
    <w:qFormat/>
    <w:rsid w:val="00E76A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76A6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-">
    <w:name w:val="Hyperlink"/>
    <w:basedOn w:val="a0"/>
    <w:uiPriority w:val="99"/>
    <w:semiHidden/>
    <w:unhideWhenUsed/>
    <w:rsid w:val="00E76A6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elladikes24.blogspot.com/2020/05/2020_2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ga.gov.gr/component/content/article/278-covid/2981-covid19-spor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elladikes24.blogspot.com/2020/05/296-107-2020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healthweb.gr/images/2018/09/spor-kai-paidi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4088</Characters>
  <Application>Microsoft Office Word</Application>
  <DocSecurity>0</DocSecurity>
  <Lines>34</Lines>
  <Paragraphs>9</Paragraphs>
  <ScaleCrop>false</ScaleCrop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Rouli Dimou</cp:lastModifiedBy>
  <cp:revision>2</cp:revision>
  <cp:lastPrinted>2020-05-29T10:44:00Z</cp:lastPrinted>
  <dcterms:created xsi:type="dcterms:W3CDTF">2020-05-30T08:30:00Z</dcterms:created>
  <dcterms:modified xsi:type="dcterms:W3CDTF">2020-05-30T08:30:00Z</dcterms:modified>
</cp:coreProperties>
</file>